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9" w:rsidRDefault="000F0475" w:rsidP="00EC5781">
      <w:pPr>
        <w:rPr>
          <w:color w:val="000000"/>
        </w:rPr>
      </w:pPr>
      <w:r w:rsidRPr="004E6C59">
        <w:t xml:space="preserve">                                                                                                                                                                 </w:t>
      </w:r>
      <w:r w:rsidR="00EC5781">
        <w:t xml:space="preserve">    </w:t>
      </w:r>
      <w:r w:rsidR="004E6C59" w:rsidRPr="004E6C59">
        <w:rPr>
          <w:color w:val="000000"/>
        </w:rPr>
        <w:t>Утверждаю:</w:t>
      </w:r>
    </w:p>
    <w:p w:rsidR="00F54009" w:rsidRDefault="00F54009" w:rsidP="00F54009">
      <w:pPr>
        <w:pStyle w:val="Standard"/>
        <w:ind w:left="9202" w:firstLine="709"/>
        <w:rPr>
          <w:color w:val="000000"/>
        </w:rPr>
      </w:pPr>
      <w:r>
        <w:rPr>
          <w:color w:val="000000"/>
        </w:rPr>
        <w:t xml:space="preserve">руководитель управления образования   </w:t>
      </w:r>
    </w:p>
    <w:p w:rsidR="00F54009" w:rsidRDefault="00F15DCF" w:rsidP="00F54009">
      <w:pPr>
        <w:pStyle w:val="Standard"/>
        <w:ind w:left="9202" w:firstLine="709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1B5A4" wp14:editId="37325A67">
            <wp:simplePos x="0" y="0"/>
            <wp:positionH relativeFrom="column">
              <wp:posOffset>6604000</wp:posOffset>
            </wp:positionH>
            <wp:positionV relativeFrom="paragraph">
              <wp:posOffset>1270</wp:posOffset>
            </wp:positionV>
            <wp:extent cx="802640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019" y="20026"/>
                <wp:lineTo x="210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2" t="6384" r="15085" b="8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009">
        <w:rPr>
          <w:color w:val="000000"/>
        </w:rPr>
        <w:t xml:space="preserve">       </w:t>
      </w:r>
      <w:r w:rsidR="000F0475">
        <w:rPr>
          <w:color w:val="000000"/>
        </w:rPr>
        <w:t xml:space="preserve">           </w:t>
      </w:r>
      <w:r w:rsidR="00B92153">
        <w:rPr>
          <w:color w:val="000000"/>
        </w:rPr>
        <w:t xml:space="preserve">             </w:t>
      </w:r>
      <w:r w:rsidR="000F0475">
        <w:rPr>
          <w:color w:val="000000"/>
        </w:rPr>
        <w:t xml:space="preserve">   </w:t>
      </w:r>
      <w:r w:rsidR="00F54009">
        <w:rPr>
          <w:color w:val="000000"/>
        </w:rPr>
        <w:t xml:space="preserve">Т.В. </w:t>
      </w:r>
      <w:proofErr w:type="spellStart"/>
      <w:r w:rsidR="00F54009">
        <w:rPr>
          <w:color w:val="000000"/>
        </w:rPr>
        <w:t>Ципушникова</w:t>
      </w:r>
      <w:proofErr w:type="spellEnd"/>
    </w:p>
    <w:p w:rsidR="004F487C" w:rsidRDefault="004F487C" w:rsidP="00F54009">
      <w:pPr>
        <w:pStyle w:val="Standard"/>
        <w:ind w:left="9202" w:firstLine="709"/>
        <w:rPr>
          <w:color w:val="000000"/>
        </w:rPr>
      </w:pPr>
    </w:p>
    <w:p w:rsidR="00113371" w:rsidRDefault="00113371" w:rsidP="00F54009">
      <w:pPr>
        <w:pStyle w:val="Standard"/>
        <w:ind w:left="9202" w:firstLine="709"/>
      </w:pPr>
      <w:bookmarkStart w:id="0" w:name="_GoBack"/>
      <w:bookmarkEnd w:id="0"/>
    </w:p>
    <w:p w:rsidR="00F54009" w:rsidRDefault="00F54009" w:rsidP="00F54009">
      <w:pPr>
        <w:pStyle w:val="Standard"/>
        <w:spacing w:line="240" w:lineRule="exact"/>
        <w:ind w:left="624" w:hanging="510"/>
        <w:jc w:val="center"/>
        <w:rPr>
          <w:color w:val="000000"/>
        </w:rPr>
      </w:pPr>
      <w:r>
        <w:rPr>
          <w:color w:val="000000"/>
        </w:rPr>
        <w:t xml:space="preserve">План работы управления </w:t>
      </w:r>
      <w:r w:rsidR="00D537C9">
        <w:rPr>
          <w:color w:val="000000"/>
        </w:rPr>
        <w:t xml:space="preserve">образования на </w:t>
      </w:r>
      <w:r w:rsidR="00C30278">
        <w:rPr>
          <w:color w:val="000000"/>
        </w:rPr>
        <w:t>ЯНВАРЬ</w:t>
      </w:r>
      <w:r w:rsidR="00D537C9">
        <w:rPr>
          <w:b/>
          <w:color w:val="000000"/>
        </w:rPr>
        <w:t xml:space="preserve"> </w:t>
      </w:r>
      <w:r w:rsidR="00C30278">
        <w:rPr>
          <w:color w:val="000000"/>
        </w:rPr>
        <w:t>2022</w:t>
      </w:r>
      <w:r>
        <w:rPr>
          <w:color w:val="000000"/>
        </w:rPr>
        <w:t xml:space="preserve"> года</w:t>
      </w:r>
    </w:p>
    <w:p w:rsidR="00D537C9" w:rsidRDefault="00D537C9" w:rsidP="007B7D9B">
      <w:pPr>
        <w:pStyle w:val="Standard"/>
        <w:spacing w:line="240" w:lineRule="exact"/>
        <w:ind w:left="567" w:hanging="567"/>
      </w:pPr>
    </w:p>
    <w:tbl>
      <w:tblPr>
        <w:tblW w:w="15559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3283"/>
        <w:gridCol w:w="3262"/>
        <w:gridCol w:w="2919"/>
        <w:gridCol w:w="3198"/>
      </w:tblGrid>
      <w:tr w:rsidR="00504FDC" w:rsidRPr="00FF7853" w:rsidTr="00F15DCF">
        <w:trPr>
          <w:trHeight w:val="20"/>
        </w:trPr>
        <w:tc>
          <w:tcPr>
            <w:tcW w:w="1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0278" w:rsidRDefault="002F6F45" w:rsidP="00C30278">
            <w:pPr>
              <w:pStyle w:val="Standard"/>
              <w:tabs>
                <w:tab w:val="left" w:pos="0"/>
                <w:tab w:val="left" w:pos="85"/>
              </w:tabs>
              <w:rPr>
                <w:sz w:val="20"/>
                <w:szCs w:val="20"/>
              </w:rPr>
            </w:pPr>
            <w:r w:rsidRPr="00DB6C60">
              <w:rPr>
                <w:sz w:val="20"/>
                <w:szCs w:val="20"/>
              </w:rPr>
              <w:t>Сдача отчетов по итогам выполнения мун</w:t>
            </w:r>
            <w:r w:rsidR="001756DF">
              <w:rPr>
                <w:sz w:val="20"/>
                <w:szCs w:val="20"/>
              </w:rPr>
              <w:t>иципального задания за 2021 год</w:t>
            </w:r>
          </w:p>
          <w:p w:rsidR="0063787B" w:rsidRDefault="0063787B" w:rsidP="00C30278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r>
              <w:rPr>
                <w:sz w:val="20"/>
                <w:szCs w:val="20"/>
              </w:rPr>
              <w:t>Подтверждение участия педагогов района в треках и курсах ПК  в ЦНППМ г. Красноярска и на сайте КК ИПК и ПП РО</w:t>
            </w:r>
          </w:p>
          <w:p w:rsidR="00C30278" w:rsidRDefault="00C30278" w:rsidP="00C30278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</w:p>
          <w:p w:rsidR="00C30278" w:rsidRPr="00976EED" w:rsidRDefault="00C30278" w:rsidP="00C30278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FDC" w:rsidRPr="00976EED" w:rsidRDefault="00504FDC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</w:p>
        </w:tc>
      </w:tr>
      <w:tr w:rsidR="00F54009" w:rsidRPr="00FF7853" w:rsidTr="00F15DCF">
        <w:trPr>
          <w:trHeight w:val="2652"/>
        </w:trPr>
        <w:tc>
          <w:tcPr>
            <w:tcW w:w="2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75AE" w:rsidRPr="00D16EF6" w:rsidRDefault="00D16EF6" w:rsidP="00D16EF6">
            <w:pPr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right="57"/>
              <w:textAlignment w:val="auto"/>
              <w:rPr>
                <w:rFonts w:cs="Times New Roman"/>
                <w:sz w:val="21"/>
              </w:rPr>
            </w:pPr>
            <w:r>
              <w:rPr>
                <w:rFonts w:cs="Times New Roman"/>
                <w:sz w:val="21"/>
              </w:rPr>
              <w:t>10</w:t>
            </w: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8040F3" w:rsidRDefault="001756DF" w:rsidP="001756DF">
            <w:pPr>
              <w:pStyle w:val="Standard"/>
              <w:tabs>
                <w:tab w:val="left" w:pos="0"/>
                <w:tab w:val="left" w:pos="85"/>
              </w:tabs>
              <w:rPr>
                <w:sz w:val="20"/>
                <w:szCs w:val="20"/>
              </w:rPr>
            </w:pPr>
            <w:r w:rsidRPr="00DB6C60">
              <w:rPr>
                <w:sz w:val="20"/>
                <w:szCs w:val="20"/>
              </w:rPr>
              <w:t>Сдача отчетов по итогам выполнения мун</w:t>
            </w:r>
            <w:r>
              <w:rPr>
                <w:sz w:val="20"/>
                <w:szCs w:val="20"/>
              </w:rPr>
              <w:t>иципального задания за 2021 год</w:t>
            </w:r>
          </w:p>
          <w:p w:rsidR="008040F3" w:rsidRDefault="005851D8" w:rsidP="001756DF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>Мониторинг базы КИАСУО по направлению видов учета</w:t>
            </w: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D16EF6" w:rsidRDefault="00D16EF6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C30278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  <w:p w:rsidR="00C30278" w:rsidRPr="00976EED" w:rsidRDefault="00C30278" w:rsidP="00512212">
            <w:pPr>
              <w:pStyle w:val="a6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suppressAutoHyphens w:val="0"/>
              <w:autoSpaceDN/>
              <w:ind w:left="360" w:right="57"/>
              <w:textAlignment w:val="auto"/>
              <w:rPr>
                <w:rFonts w:cs="Times New Roman"/>
                <w:sz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5B90" w:rsidRDefault="00D16EF6" w:rsidP="00D95B65">
            <w:pPr>
              <w:pStyle w:val="Standard"/>
              <w:shd w:val="clear" w:color="auto" w:fill="FFFFFF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  <w:p w:rsidR="001756DF" w:rsidRDefault="001756DF" w:rsidP="00D95B65">
            <w:pPr>
              <w:pStyle w:val="Standard"/>
              <w:shd w:val="clear" w:color="auto" w:fill="FFFFFF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</w:p>
          <w:p w:rsidR="001756DF" w:rsidRDefault="001756DF" w:rsidP="001756DF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r w:rsidRPr="00DB6C60">
              <w:rPr>
                <w:sz w:val="20"/>
                <w:szCs w:val="20"/>
              </w:rPr>
              <w:t>Сдача отчетов по итогам выполнения мун</w:t>
            </w:r>
            <w:r>
              <w:rPr>
                <w:sz w:val="20"/>
                <w:szCs w:val="20"/>
              </w:rPr>
              <w:t>иципального задания за 2021 год</w:t>
            </w:r>
          </w:p>
          <w:p w:rsidR="001756DF" w:rsidRDefault="005851D8" w:rsidP="00D95B65">
            <w:pPr>
              <w:pStyle w:val="Standard"/>
              <w:shd w:val="clear" w:color="auto" w:fill="FFFFFF"/>
              <w:tabs>
                <w:tab w:val="left" w:pos="0"/>
                <w:tab w:val="left" w:pos="85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Мониторинг базы КИАСУО по направлению видов учета</w:t>
            </w:r>
          </w:p>
          <w:p w:rsidR="0063787B" w:rsidRDefault="0063787B" w:rsidP="00D95B65">
            <w:pPr>
              <w:pStyle w:val="Standard"/>
              <w:shd w:val="clear" w:color="auto" w:fill="FFFFFF"/>
              <w:tabs>
                <w:tab w:val="left" w:pos="0"/>
                <w:tab w:val="left" w:pos="85"/>
              </w:tabs>
              <w:rPr>
                <w:rFonts w:cs="Times New Roman"/>
                <w:sz w:val="22"/>
                <w:szCs w:val="22"/>
              </w:rPr>
            </w:pPr>
          </w:p>
          <w:p w:rsidR="0063787B" w:rsidRPr="00976EED" w:rsidRDefault="0063787B" w:rsidP="00D95B65">
            <w:pPr>
              <w:pStyle w:val="Standard"/>
              <w:shd w:val="clear" w:color="auto" w:fill="FFFFFF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Вебинар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 организации муниципального этапа Всероссийского конкурса сочинений «Без срока давности», 15.00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1137" w:rsidRDefault="00D16EF6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  <w:p w:rsidR="001756DF" w:rsidRDefault="001756DF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</w:p>
          <w:p w:rsidR="001756DF" w:rsidRDefault="001756DF" w:rsidP="001756DF">
            <w:pPr>
              <w:pStyle w:val="Standard"/>
              <w:tabs>
                <w:tab w:val="left" w:pos="0"/>
                <w:tab w:val="left" w:pos="85"/>
              </w:tabs>
              <w:rPr>
                <w:rFonts w:cs="Times New Roman"/>
                <w:sz w:val="21"/>
                <w:szCs w:val="21"/>
              </w:rPr>
            </w:pPr>
            <w:r w:rsidRPr="00DB6C60">
              <w:rPr>
                <w:sz w:val="20"/>
                <w:szCs w:val="20"/>
              </w:rPr>
              <w:t>Сдача отчетов по итогам выполнения мун</w:t>
            </w:r>
            <w:r>
              <w:rPr>
                <w:sz w:val="20"/>
                <w:szCs w:val="20"/>
              </w:rPr>
              <w:t>иципального задания за 2021 год</w:t>
            </w:r>
          </w:p>
          <w:p w:rsidR="001756DF" w:rsidRDefault="005851D8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Мониторинг базы КИАСУО по направлению видов учета</w:t>
            </w:r>
          </w:p>
          <w:p w:rsidR="00E561C6" w:rsidRDefault="00E561C6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2"/>
                <w:szCs w:val="22"/>
              </w:rPr>
            </w:pPr>
          </w:p>
          <w:p w:rsidR="00E561C6" w:rsidRDefault="00E561C6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Вебинар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«Горячая линия ФГОС 2021» 15.00</w:t>
            </w:r>
          </w:p>
          <w:p w:rsidR="00840308" w:rsidRPr="00976EED" w:rsidRDefault="00840308" w:rsidP="00AC75AE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Проверка « состояние  охраны труда  в МБДОУ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Курагинский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детский сад №9»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212" w:rsidRDefault="00D16EF6" w:rsidP="00512212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  <w:p w:rsidR="005A1435" w:rsidRDefault="001756DF" w:rsidP="00512212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Прием муниципального задан</w:t>
            </w:r>
            <w:r w:rsidR="005A1435">
              <w:rPr>
                <w:rFonts w:cs="Times New Roman"/>
                <w:sz w:val="21"/>
                <w:szCs w:val="21"/>
              </w:rPr>
              <w:t>ия</w:t>
            </w:r>
          </w:p>
          <w:p w:rsidR="005A1435" w:rsidRPr="005A1435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435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Pr="005A14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Алексеевская СОШ № 9  </w:t>
            </w:r>
          </w:p>
          <w:p w:rsidR="005A1435" w:rsidRPr="005A1435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435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Pr="005A1435">
              <w:rPr>
                <w:rFonts w:ascii="Times New Roman" w:hAnsi="Times New Roman"/>
                <w:color w:val="000000"/>
                <w:sz w:val="16"/>
                <w:szCs w:val="16"/>
              </w:rPr>
              <w:t>Брагинская СОШ № 11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435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>Детловская</w:t>
            </w:r>
            <w:proofErr w:type="spellEnd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12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C07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>Ирбинская</w:t>
            </w:r>
            <w:proofErr w:type="spellEnd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6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C07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>Курагинская</w:t>
            </w:r>
            <w:proofErr w:type="spellEnd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7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C07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>Марининская</w:t>
            </w:r>
            <w:proofErr w:type="spellEnd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16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C07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>Шалоболинская</w:t>
            </w:r>
            <w:proofErr w:type="spellEnd"/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18</w:t>
            </w:r>
          </w:p>
          <w:p w:rsidR="005A1435" w:rsidRPr="00E50C07" w:rsidRDefault="005A1435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24"/>
                <w:sz w:val="16"/>
                <w:szCs w:val="16"/>
              </w:rPr>
            </w:pPr>
            <w:r w:rsidRPr="00E50C0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 w:rsidRPr="00E50C07">
              <w:rPr>
                <w:rFonts w:ascii="Times New Roman" w:hAnsi="Times New Roman"/>
                <w:color w:val="000000"/>
                <w:spacing w:val="24"/>
                <w:sz w:val="16"/>
                <w:szCs w:val="16"/>
              </w:rPr>
              <w:t xml:space="preserve">Белоярская </w:t>
            </w:r>
            <w:r w:rsidRPr="00E50C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ООШ </w:t>
            </w:r>
            <w:r w:rsidRPr="00E50C07">
              <w:rPr>
                <w:rFonts w:ascii="Times New Roman" w:hAnsi="Times New Roman"/>
                <w:color w:val="000000"/>
                <w:spacing w:val="24"/>
                <w:sz w:val="16"/>
                <w:szCs w:val="16"/>
              </w:rPr>
              <w:t>№24</w:t>
            </w:r>
          </w:p>
          <w:p w:rsidR="00882FA7" w:rsidRPr="00E50C07" w:rsidRDefault="00882FA7" w:rsidP="005A1435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pacing w:val="24"/>
                <w:sz w:val="16"/>
                <w:szCs w:val="16"/>
              </w:rPr>
            </w:pPr>
          </w:p>
          <w:p w:rsidR="00882FA7" w:rsidRP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>Участие в региональном этапе всероссийской олимпиады школьников по литературе, г. Красноярск</w:t>
            </w:r>
          </w:p>
          <w:p w:rsidR="005A1435" w:rsidRPr="00976EED" w:rsidRDefault="00E561C6" w:rsidP="00512212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Вебинар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для школ №1,3,18,19,14,7 в 14.00 «Организация образовательной деятельности в «Точках роста»»</w:t>
            </w:r>
            <w:r w:rsidR="00553111">
              <w:rPr>
                <w:rFonts w:cs="Times New Roman"/>
                <w:sz w:val="21"/>
                <w:szCs w:val="21"/>
              </w:rPr>
              <w:t xml:space="preserve"> Отчет в Министерство образования Красноярского края  о вакцинации работников образовательных </w:t>
            </w:r>
            <w:proofErr w:type="spellStart"/>
            <w:r w:rsidR="00553111">
              <w:rPr>
                <w:rFonts w:cs="Times New Roman"/>
                <w:sz w:val="21"/>
                <w:szCs w:val="21"/>
              </w:rPr>
              <w:t>органи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153" w:rsidRDefault="00D16EF6" w:rsidP="00113371">
            <w:pPr>
              <w:pStyle w:val="Standard"/>
              <w:shd w:val="clear" w:color="auto" w:fill="FFFFFF"/>
              <w:tabs>
                <w:tab w:val="left" w:pos="0"/>
                <w:tab w:val="left" w:pos="167"/>
                <w:tab w:val="left" w:pos="227"/>
              </w:tabs>
              <w:ind w:left="1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  <w:p w:rsidR="00D16EF6" w:rsidRDefault="00992056" w:rsidP="00113371">
            <w:pPr>
              <w:pStyle w:val="Standard"/>
              <w:shd w:val="clear" w:color="auto" w:fill="FFFFFF"/>
              <w:tabs>
                <w:tab w:val="left" w:pos="0"/>
                <w:tab w:val="left" w:pos="167"/>
                <w:tab w:val="left" w:pos="227"/>
              </w:tabs>
              <w:ind w:left="1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ОБЖ, 15.00, МЦ «Патриот»</w:t>
            </w:r>
          </w:p>
          <w:p w:rsidR="00FE0051" w:rsidRDefault="00FE0051" w:rsidP="00113371">
            <w:pPr>
              <w:pStyle w:val="Standard"/>
              <w:shd w:val="clear" w:color="auto" w:fill="FFFFFF"/>
              <w:tabs>
                <w:tab w:val="left" w:pos="0"/>
                <w:tab w:val="left" w:pos="167"/>
                <w:tab w:val="left" w:pos="227"/>
              </w:tabs>
              <w:ind w:left="1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ВКС с библиотекарями ОО, 15.00</w:t>
            </w:r>
          </w:p>
          <w:p w:rsidR="00E50C07" w:rsidRDefault="00E50C07" w:rsidP="00113371">
            <w:pPr>
              <w:pStyle w:val="Standard"/>
              <w:shd w:val="clear" w:color="auto" w:fill="FFFFFF"/>
              <w:tabs>
                <w:tab w:val="left" w:pos="0"/>
                <w:tab w:val="left" w:pos="167"/>
                <w:tab w:val="left" w:pos="227"/>
              </w:tabs>
              <w:ind w:left="19"/>
              <w:rPr>
                <w:rFonts w:cs="Times New Roman"/>
                <w:sz w:val="21"/>
                <w:szCs w:val="21"/>
              </w:rPr>
            </w:pPr>
          </w:p>
          <w:p w:rsid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>Участие в региональном этапе всероссийской олимпиады школьников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по русскому языку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63787B" w:rsidRDefault="0063787B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</w:p>
          <w:p w:rsidR="00E50C07" w:rsidRPr="00976EED" w:rsidRDefault="0063787B" w:rsidP="0063787B">
            <w:pPr>
              <w:pStyle w:val="ab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об </w:t>
            </w:r>
            <w:r w:rsidRPr="006378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изменениях, которые произойдут в процедуре лицензировани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 образовательной деятельности, 16.00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Мск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54009" w:rsidRPr="000A5838" w:rsidTr="00F15DCF">
        <w:trPr>
          <w:trHeight w:val="367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1285" w:rsidRDefault="00D16EF6" w:rsidP="00AF125D">
            <w:pPr>
              <w:pStyle w:val="Standard"/>
              <w:shd w:val="clear" w:color="auto" w:fill="FFFFFF"/>
              <w:snapToGrid w:val="0"/>
              <w:spacing w:line="24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17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18"/>
                <w:szCs w:val="18"/>
              </w:rPr>
            </w:pPr>
            <w:r w:rsidRPr="001756DF">
              <w:rPr>
                <w:rFonts w:cs="Times New Roman"/>
                <w:sz w:val="18"/>
                <w:szCs w:val="18"/>
              </w:rPr>
              <w:t>Прием муниципального задания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Артёмовская СОШ  № 2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Березовская СОШ № 10  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Имисская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13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Кочергинская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19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Курагинская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3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Можарская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15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Черемшанская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№ 20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МБОУ Петропавловская СОШ №39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Журавлевская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НОШ № 23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>МКОУ</w:t>
            </w:r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>Поначёвская</w:t>
            </w:r>
            <w:proofErr w:type="spellEnd"/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ООШ № 28</w:t>
            </w:r>
          </w:p>
          <w:p w:rsidR="001756DF" w:rsidRPr="00B74E2E" w:rsidRDefault="001756DF" w:rsidP="001756DF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4E2E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 w:rsidRPr="00B74E2E">
              <w:rPr>
                <w:rFonts w:ascii="Times New Roman" w:hAnsi="Times New Roman"/>
                <w:sz w:val="16"/>
                <w:szCs w:val="16"/>
              </w:rPr>
              <w:t>Тюхтятская</w:t>
            </w:r>
            <w:proofErr w:type="spellEnd"/>
            <w:r w:rsidRPr="00B74E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4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НОШ </w:t>
            </w:r>
            <w:r w:rsidRPr="00B74E2E">
              <w:rPr>
                <w:rFonts w:ascii="Times New Roman" w:hAnsi="Times New Roman"/>
                <w:sz w:val="16"/>
                <w:szCs w:val="16"/>
              </w:rPr>
              <w:t>№ 41</w:t>
            </w:r>
          </w:p>
          <w:p w:rsidR="001756DF" w:rsidRDefault="001756DF" w:rsidP="00AF125D">
            <w:pPr>
              <w:pStyle w:val="Standard"/>
              <w:shd w:val="clear" w:color="auto" w:fill="FFFFFF"/>
              <w:snapToGrid w:val="0"/>
              <w:spacing w:line="240" w:lineRule="atLeast"/>
              <w:rPr>
                <w:rFonts w:cs="Times New Roman"/>
                <w:sz w:val="21"/>
                <w:szCs w:val="21"/>
              </w:rPr>
            </w:pPr>
          </w:p>
          <w:p w:rsidR="00E50C07" w:rsidRP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технологии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E50C07" w:rsidRPr="00976EED" w:rsidRDefault="00E50C07" w:rsidP="00AF125D">
            <w:pPr>
              <w:pStyle w:val="Standard"/>
              <w:shd w:val="clear" w:color="auto" w:fill="FFFFFF"/>
              <w:snapToGrid w:val="0"/>
              <w:spacing w:line="240" w:lineRule="atLeas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8F4" w:rsidRDefault="00D16EF6" w:rsidP="00AF125D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85"/>
                <w:tab w:val="left" w:pos="167"/>
                <w:tab w:val="left" w:pos="227"/>
              </w:tabs>
              <w:rPr>
                <w:rFonts w:cs="Times New Roman"/>
                <w:sz w:val="18"/>
                <w:szCs w:val="18"/>
              </w:rPr>
            </w:pPr>
            <w:r w:rsidRPr="001756DF">
              <w:rPr>
                <w:rFonts w:cs="Times New Roman"/>
                <w:sz w:val="18"/>
                <w:szCs w:val="18"/>
              </w:rPr>
              <w:t>Прием муниципального задания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>МБОУ Артѐмовская СОШ № 2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>МБОУ Березовская СОШ № 10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МКОУ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Имисская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СОШ № 13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МБОУ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Кочергинская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СОШ № 19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МБОУ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Курагинская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СОШ № 3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МБОУ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Можарская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СОШ № 15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МКОУ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Черемшанская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СОШ № 20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>МБОУ Петропавловская СОШ №39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МКОУ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Журавлевская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НОШ № 23</w:t>
            </w:r>
          </w:p>
          <w:p w:rsidR="001756DF" w:rsidRP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>МКОУ Поначѐвская ООШ № 28</w:t>
            </w:r>
          </w:p>
          <w:p w:rsidR="001756DF" w:rsidRDefault="001756DF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  <w:r w:rsidRPr="001756DF">
              <w:rPr>
                <w:rFonts w:cs="Times New Roman"/>
                <w:sz w:val="16"/>
                <w:szCs w:val="16"/>
              </w:rPr>
              <w:t xml:space="preserve">МКОУ </w:t>
            </w:r>
            <w:proofErr w:type="spellStart"/>
            <w:r w:rsidRPr="001756DF">
              <w:rPr>
                <w:rFonts w:cs="Times New Roman"/>
                <w:sz w:val="16"/>
                <w:szCs w:val="16"/>
              </w:rPr>
              <w:t>Тюхтятская</w:t>
            </w:r>
            <w:proofErr w:type="spellEnd"/>
            <w:r w:rsidRPr="001756DF">
              <w:rPr>
                <w:rFonts w:cs="Times New Roman"/>
                <w:sz w:val="16"/>
                <w:szCs w:val="16"/>
              </w:rPr>
              <w:t xml:space="preserve"> НОШ № 41</w:t>
            </w:r>
          </w:p>
          <w:p w:rsidR="00E50C07" w:rsidRDefault="00E50C07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16"/>
                <w:szCs w:val="16"/>
              </w:rPr>
            </w:pPr>
          </w:p>
          <w:p w:rsid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технологии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416BF9" w:rsidRPr="00416BF9" w:rsidRDefault="00416BF9" w:rsidP="00E50C0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Вебинар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ИПК «</w:t>
            </w:r>
            <w:hyperlink r:id="rId8" w:tgtFrame="_blank" w:tooltip="перейти на страницу с описанием вебинара" w:history="1">
              <w:r w:rsidRPr="00416BF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Методический аспект подготовки к конкурсам сочинений: итоги 2021 года (для учителей и наставников)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», 15.30</w:t>
            </w:r>
          </w:p>
          <w:p w:rsidR="00E50C07" w:rsidRPr="00976EED" w:rsidRDefault="00E50C07" w:rsidP="001756DF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18F4" w:rsidRDefault="00D16EF6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  <w:p w:rsidR="00992056" w:rsidRDefault="00992056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географии, 15.00, дистанционно</w:t>
            </w:r>
          </w:p>
          <w:p w:rsidR="008040F3" w:rsidRDefault="008040F3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</w:p>
          <w:p w:rsidR="008040F3" w:rsidRDefault="008040F3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Собеседование с упра</w:t>
            </w:r>
            <w:r w:rsidR="00D43781">
              <w:rPr>
                <w:rFonts w:cs="Times New Roman"/>
                <w:sz w:val="21"/>
                <w:szCs w:val="21"/>
              </w:rPr>
              <w:t>вленческими командами школ(9,1</w:t>
            </w:r>
            <w:r w:rsidR="00FD74E6">
              <w:rPr>
                <w:rFonts w:cs="Times New Roman"/>
                <w:sz w:val="21"/>
                <w:szCs w:val="21"/>
              </w:rPr>
              <w:t>1</w:t>
            </w:r>
            <w:r w:rsidR="00D43781">
              <w:rPr>
                <w:rFonts w:cs="Times New Roman"/>
                <w:sz w:val="21"/>
                <w:szCs w:val="21"/>
              </w:rPr>
              <w:t>)</w:t>
            </w:r>
            <w:r w:rsidR="00FD74E6">
              <w:rPr>
                <w:rFonts w:cs="Times New Roman"/>
                <w:sz w:val="21"/>
                <w:szCs w:val="21"/>
              </w:rPr>
              <w:t xml:space="preserve"> 13.00УО</w:t>
            </w:r>
          </w:p>
          <w:p w:rsidR="00F2125B" w:rsidRDefault="00F2125B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</w:p>
          <w:p w:rsidR="00F2125B" w:rsidRPr="00E50C07" w:rsidRDefault="00F2125B" w:rsidP="00F2125B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химии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F2125B" w:rsidRPr="00976EED" w:rsidRDefault="005C50F0" w:rsidP="007B7D9B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Отчет  в министерство образования Красноярского края «</w:t>
            </w:r>
            <w:r w:rsidR="00BD36B0">
              <w:rPr>
                <w:rFonts w:cs="Times New Roman"/>
                <w:sz w:val="21"/>
                <w:szCs w:val="21"/>
              </w:rPr>
              <w:t>М</w:t>
            </w:r>
            <w:r>
              <w:rPr>
                <w:rFonts w:cs="Times New Roman"/>
                <w:sz w:val="21"/>
                <w:szCs w:val="21"/>
              </w:rPr>
              <w:t>ониторинг по питанию»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03B5" w:rsidRDefault="00D16EF6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  <w:p w:rsidR="00992056" w:rsidRDefault="00992056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– логопедов (школа), 15.00, дистанционно</w:t>
            </w:r>
          </w:p>
          <w:p w:rsidR="00992056" w:rsidRDefault="00992056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искусства, 15.00, дистанционно</w:t>
            </w:r>
          </w:p>
          <w:p w:rsidR="00992056" w:rsidRDefault="00992056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математики, 10.</w:t>
            </w:r>
            <w:r w:rsidR="00553111">
              <w:rPr>
                <w:rFonts w:cs="Times New Roman"/>
                <w:sz w:val="21"/>
                <w:szCs w:val="21"/>
              </w:rPr>
              <w:t xml:space="preserve"> Отчет в Министерство образования Красноярского края  о вакцинации работников образовательных органи</w:t>
            </w:r>
            <w:r>
              <w:rPr>
                <w:rFonts w:cs="Times New Roman"/>
                <w:sz w:val="21"/>
                <w:szCs w:val="21"/>
              </w:rPr>
              <w:t>00, РМК</w:t>
            </w:r>
          </w:p>
          <w:p w:rsidR="00E4094F" w:rsidRDefault="00E4094F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Проверка МБДОУ </w:t>
            </w:r>
            <w:proofErr w:type="spellStart"/>
            <w:r>
              <w:rPr>
                <w:rFonts w:cs="Times New Roman"/>
                <w:sz w:val="21"/>
                <w:szCs w:val="21"/>
              </w:rPr>
              <w:t>Курагинский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детский сад  №8 «Состояние </w:t>
            </w:r>
            <w:proofErr w:type="gramStart"/>
            <w:r>
              <w:rPr>
                <w:rFonts w:cs="Times New Roman"/>
                <w:sz w:val="21"/>
                <w:szCs w:val="21"/>
              </w:rPr>
              <w:t>ОТ</w:t>
            </w:r>
            <w:proofErr w:type="gramEnd"/>
            <w:r>
              <w:rPr>
                <w:rFonts w:cs="Times New Roman"/>
                <w:sz w:val="21"/>
                <w:szCs w:val="21"/>
              </w:rPr>
              <w:t>»</w:t>
            </w:r>
          </w:p>
          <w:p w:rsidR="00447D32" w:rsidRPr="00976EED" w:rsidRDefault="00447D32" w:rsidP="00113371">
            <w:pPr>
              <w:pStyle w:val="Standard"/>
              <w:shd w:val="clear" w:color="auto" w:fill="FFFFFF"/>
              <w:ind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воспитателей ДОУ по теме «Традиции в ДОУ», 13.15, видеоконференция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6B39" w:rsidRDefault="00D16EF6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</w:t>
            </w:r>
          </w:p>
          <w:p w:rsidR="00992056" w:rsidRDefault="00992056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биологии, 16.00 дистанционно</w:t>
            </w:r>
          </w:p>
          <w:p w:rsidR="00992056" w:rsidRDefault="00992056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немецкого языка, 15.00, дистанционно</w:t>
            </w:r>
          </w:p>
          <w:p w:rsidR="00992056" w:rsidRDefault="00992056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физики, 14.30, дистанционно</w:t>
            </w:r>
          </w:p>
          <w:p w:rsidR="002F6F45" w:rsidRDefault="002F6F45" w:rsidP="00113371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DB6C60">
              <w:rPr>
                <w:sz w:val="20"/>
                <w:szCs w:val="20"/>
              </w:rPr>
              <w:t xml:space="preserve">Оргкомитет по проведению конкурса профессионального мастерства «Учитель года </w:t>
            </w:r>
            <w:proofErr w:type="spellStart"/>
            <w:r w:rsidRPr="00DB6C60">
              <w:rPr>
                <w:sz w:val="20"/>
                <w:szCs w:val="20"/>
              </w:rPr>
              <w:t>Курагинского</w:t>
            </w:r>
            <w:proofErr w:type="spellEnd"/>
            <w:r w:rsidRPr="00DB6C60">
              <w:rPr>
                <w:sz w:val="20"/>
                <w:szCs w:val="20"/>
              </w:rPr>
              <w:t xml:space="preserve">  района - 2022»,</w:t>
            </w:r>
            <w:r>
              <w:rPr>
                <w:sz w:val="20"/>
                <w:szCs w:val="20"/>
              </w:rPr>
              <w:t xml:space="preserve"> 13.00, РМК</w:t>
            </w:r>
          </w:p>
          <w:p w:rsidR="00FE0051" w:rsidRDefault="00FE0051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ВКС с библиотекарями ОО, 15.00</w:t>
            </w:r>
          </w:p>
          <w:p w:rsidR="00E15A79" w:rsidRPr="00976EED" w:rsidRDefault="00E15A79" w:rsidP="00113371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Отчет в </w:t>
            </w:r>
            <w:proofErr w:type="spellStart"/>
            <w:r>
              <w:rPr>
                <w:rFonts w:cs="Times New Roman"/>
                <w:sz w:val="21"/>
                <w:szCs w:val="21"/>
              </w:rPr>
              <w:t>Роспотребнадзор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«</w:t>
            </w:r>
            <w:proofErr w:type="gramStart"/>
            <w:r>
              <w:rPr>
                <w:rFonts w:cs="Times New Roman"/>
                <w:sz w:val="21"/>
                <w:szCs w:val="21"/>
              </w:rPr>
              <w:t>Об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обучению здоровому питанию»</w:t>
            </w:r>
          </w:p>
        </w:tc>
      </w:tr>
      <w:tr w:rsidR="00F54009" w:rsidRPr="000A5838" w:rsidTr="00F15DCF">
        <w:trPr>
          <w:trHeight w:val="207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25D" w:rsidRDefault="00D16EF6" w:rsidP="00960C98">
            <w:pPr>
              <w:pStyle w:val="Standard"/>
              <w:shd w:val="clear" w:color="auto" w:fill="FFFFFF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24</w:t>
            </w:r>
          </w:p>
          <w:p w:rsidR="002F6F45" w:rsidRDefault="00FD74E6" w:rsidP="00960C98">
            <w:pPr>
              <w:pStyle w:val="Standard"/>
              <w:shd w:val="clear" w:color="auto" w:fill="FFFFFF"/>
              <w:rPr>
                <w:rFonts w:cs="Times New Roman"/>
                <w:bCs/>
                <w:sz w:val="21"/>
                <w:szCs w:val="21"/>
              </w:rPr>
            </w:pPr>
            <w:r w:rsidRPr="00FD74E6">
              <w:rPr>
                <w:rFonts w:cs="Times New Roman"/>
                <w:bCs/>
                <w:sz w:val="21"/>
                <w:szCs w:val="21"/>
              </w:rPr>
              <w:t xml:space="preserve">Собеседование с </w:t>
            </w:r>
            <w:r>
              <w:rPr>
                <w:rFonts w:cs="Times New Roman"/>
                <w:bCs/>
                <w:sz w:val="21"/>
                <w:szCs w:val="21"/>
              </w:rPr>
              <w:t>управленческими командами школ(7,15</w:t>
            </w:r>
            <w:r w:rsidRPr="00FD74E6">
              <w:rPr>
                <w:rFonts w:cs="Times New Roman"/>
                <w:bCs/>
                <w:sz w:val="21"/>
                <w:szCs w:val="21"/>
              </w:rPr>
              <w:t>) 13.00УО</w:t>
            </w:r>
          </w:p>
          <w:p w:rsidR="00E50C07" w:rsidRDefault="00E50C07" w:rsidP="00960C98">
            <w:pPr>
              <w:pStyle w:val="Standard"/>
              <w:shd w:val="clear" w:color="auto" w:fill="FFFFFF"/>
              <w:rPr>
                <w:rFonts w:cs="Times New Roman"/>
                <w:bCs/>
                <w:sz w:val="21"/>
                <w:szCs w:val="21"/>
              </w:rPr>
            </w:pPr>
          </w:p>
          <w:p w:rsidR="00E50C07" w:rsidRP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физике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E50C07" w:rsidRPr="00976EED" w:rsidRDefault="00E50C07" w:rsidP="00960C98">
            <w:pPr>
              <w:pStyle w:val="Standard"/>
              <w:shd w:val="clear" w:color="auto" w:fill="FFFFFF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315F" w:rsidRDefault="00D16EF6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  <w:p w:rsidR="00992056" w:rsidRPr="00976EED" w:rsidRDefault="00992056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технологии, 14.00, дистанционно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122" w:rsidRDefault="00D16EF6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26</w:t>
            </w:r>
          </w:p>
          <w:p w:rsidR="00992056" w:rsidRDefault="00992056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РМО учителей истории и обществознания, 15.30, дистанционно</w:t>
            </w:r>
          </w:p>
          <w:p w:rsidR="004F57B9" w:rsidRDefault="004F57B9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DB6C60">
              <w:rPr>
                <w:rFonts w:cs="Times New Roman"/>
                <w:sz w:val="20"/>
                <w:szCs w:val="20"/>
              </w:rPr>
              <w:t>Период регистрации педагогов и размещение аттестационных материалов в АСА «Педагог»</w:t>
            </w:r>
            <w:r>
              <w:rPr>
                <w:rFonts w:cs="Times New Roman"/>
                <w:sz w:val="20"/>
                <w:szCs w:val="20"/>
              </w:rPr>
              <w:t xml:space="preserve"> 26-31 января</w:t>
            </w:r>
          </w:p>
          <w:p w:rsidR="00416BF9" w:rsidRPr="00416BF9" w:rsidRDefault="00416BF9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416BF9">
              <w:rPr>
                <w:rFonts w:cs="Times New Roman"/>
                <w:sz w:val="18"/>
                <w:szCs w:val="18"/>
                <w:shd w:val="clear" w:color="auto" w:fill="FFFFFF"/>
              </w:rPr>
              <w:t>Вебинар</w:t>
            </w:r>
            <w:proofErr w:type="spellEnd"/>
            <w:r w:rsidRPr="00416BF9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ИПК «</w:t>
            </w:r>
            <w:hyperlink r:id="rId9" w:tgtFrame="_blank" w:tooltip="перейти на страницу с описанием вебинара" w:history="1">
              <w:r w:rsidRPr="00416BF9">
                <w:rPr>
                  <w:rStyle w:val="a3"/>
                  <w:rFonts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Методы решения олимпиадных задач по математике. Тема: «Простая арифметика» Часть 8</w:t>
              </w:r>
            </w:hyperlink>
            <w:r w:rsidRPr="00416BF9">
              <w:rPr>
                <w:rFonts w:cs="Times New Roman"/>
                <w:sz w:val="18"/>
                <w:szCs w:val="18"/>
              </w:rPr>
              <w:t>», 15.00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13135" w:rsidRDefault="00D16EF6" w:rsidP="00495B90">
            <w:pPr>
              <w:pStyle w:val="Standard"/>
              <w:shd w:val="clear" w:color="auto" w:fill="FFFFFF"/>
              <w:rPr>
                <w:rFonts w:cs="Times New Roman"/>
                <w:spacing w:val="-3"/>
                <w:sz w:val="21"/>
                <w:szCs w:val="21"/>
              </w:rPr>
            </w:pPr>
            <w:r>
              <w:rPr>
                <w:rFonts w:cs="Times New Roman"/>
                <w:spacing w:val="-3"/>
                <w:sz w:val="21"/>
                <w:szCs w:val="21"/>
              </w:rPr>
              <w:t>27</w:t>
            </w:r>
          </w:p>
          <w:p w:rsidR="00FD74E6" w:rsidRDefault="00FD74E6" w:rsidP="00495B90">
            <w:pPr>
              <w:pStyle w:val="Standard"/>
              <w:shd w:val="clear" w:color="auto" w:fill="FFFFFF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Собеседование с управленческими командами школ(13</w:t>
            </w:r>
            <w:r w:rsidR="00E561C6">
              <w:rPr>
                <w:rFonts w:cs="Times New Roman"/>
                <w:sz w:val="21"/>
                <w:szCs w:val="21"/>
              </w:rPr>
              <w:t>,9,7,11,</w:t>
            </w:r>
            <w:r>
              <w:rPr>
                <w:rFonts w:cs="Times New Roman"/>
                <w:sz w:val="21"/>
                <w:szCs w:val="21"/>
              </w:rPr>
              <w:t>) 13.00УО</w:t>
            </w:r>
          </w:p>
          <w:p w:rsidR="00553111" w:rsidRPr="00976EED" w:rsidRDefault="00553111" w:rsidP="00495B90">
            <w:pPr>
              <w:pStyle w:val="Standard"/>
              <w:shd w:val="clear" w:color="auto" w:fill="FFFFFF"/>
              <w:rPr>
                <w:rFonts w:cs="Times New Roman"/>
                <w:spacing w:val="-3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Отчет в Министерство образования Красноярского края  о вакцинации работников образовательных организаций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3C15" w:rsidRDefault="00D16EF6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pacing w:val="-3"/>
                <w:sz w:val="21"/>
                <w:szCs w:val="21"/>
              </w:rPr>
            </w:pPr>
            <w:r>
              <w:rPr>
                <w:rFonts w:cs="Times New Roman"/>
                <w:spacing w:val="-3"/>
                <w:sz w:val="21"/>
                <w:szCs w:val="21"/>
              </w:rPr>
              <w:t>28</w:t>
            </w:r>
          </w:p>
          <w:p w:rsidR="002F6F45" w:rsidRDefault="00992056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1"/>
                <w:szCs w:val="21"/>
              </w:rPr>
              <w:t>РМО социальных педагогов, 15.00, дистанционно</w:t>
            </w:r>
            <w:r w:rsidR="002F6F45" w:rsidRPr="00DB6C6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313FB" w:rsidRDefault="008313FB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РМО учителей информатики, 14.00, дистанционно</w:t>
            </w:r>
          </w:p>
          <w:p w:rsidR="00F15DCF" w:rsidRDefault="002F6F45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0"/>
                <w:szCs w:val="20"/>
              </w:rPr>
            </w:pPr>
            <w:r w:rsidRPr="00DB6C60">
              <w:rPr>
                <w:rFonts w:cs="Times New Roman"/>
                <w:sz w:val="20"/>
                <w:szCs w:val="20"/>
              </w:rPr>
              <w:t xml:space="preserve">Совещание заместителей </w:t>
            </w:r>
          </w:p>
          <w:p w:rsidR="00992056" w:rsidRDefault="002F6F45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0"/>
                <w:szCs w:val="20"/>
              </w:rPr>
            </w:pPr>
            <w:r w:rsidRPr="00DB6C60">
              <w:rPr>
                <w:rFonts w:cs="Times New Roman"/>
                <w:sz w:val="20"/>
                <w:szCs w:val="20"/>
              </w:rPr>
              <w:t>директоров по УВР</w:t>
            </w:r>
            <w:r w:rsidR="008313FB">
              <w:rPr>
                <w:rFonts w:cs="Times New Roman"/>
                <w:sz w:val="20"/>
                <w:szCs w:val="20"/>
              </w:rPr>
              <w:t>, 15</w:t>
            </w:r>
            <w:r>
              <w:rPr>
                <w:rFonts w:cs="Times New Roman"/>
                <w:sz w:val="20"/>
                <w:szCs w:val="20"/>
              </w:rPr>
              <w:t>.00, дистанционно</w:t>
            </w:r>
          </w:p>
          <w:p w:rsidR="00FE0051" w:rsidRDefault="00FE0051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ВКС с библиотекарями ОО, 14.00</w:t>
            </w:r>
          </w:p>
          <w:p w:rsidR="00F15DCF" w:rsidRDefault="00F15DCF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1"/>
                <w:szCs w:val="21"/>
              </w:rPr>
            </w:pPr>
          </w:p>
          <w:p w:rsidR="00F15DCF" w:rsidRDefault="00F15DCF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Совещание директоров, 10.00. Очно. ЦДО.</w:t>
            </w:r>
          </w:p>
          <w:p w:rsidR="00F15DCF" w:rsidRPr="00976EED" w:rsidRDefault="00F15DCF" w:rsidP="00E770F8">
            <w:pPr>
              <w:pStyle w:val="Standard"/>
              <w:shd w:val="clear" w:color="auto" w:fill="FFFFFF"/>
              <w:ind w:left="19" w:right="-113"/>
              <w:rPr>
                <w:rFonts w:cs="Times New Roman"/>
                <w:spacing w:val="-3"/>
                <w:sz w:val="21"/>
                <w:szCs w:val="21"/>
              </w:rPr>
            </w:pPr>
          </w:p>
        </w:tc>
      </w:tr>
      <w:tr w:rsidR="00F2183C" w:rsidRPr="000A5838" w:rsidTr="00F15DCF">
        <w:trPr>
          <w:trHeight w:val="207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D70" w:rsidRDefault="00D16EF6" w:rsidP="00113371">
            <w:pPr>
              <w:pStyle w:val="Standard"/>
              <w:shd w:val="clear" w:color="auto" w:fill="FFFFFF"/>
              <w:tabs>
                <w:tab w:val="left" w:pos="160"/>
              </w:tabs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31</w:t>
            </w:r>
          </w:p>
          <w:p w:rsidR="00FD74E6" w:rsidRDefault="00FD74E6" w:rsidP="00113371">
            <w:pPr>
              <w:pStyle w:val="Standard"/>
              <w:shd w:val="clear" w:color="auto" w:fill="FFFFFF"/>
              <w:tabs>
                <w:tab w:val="left" w:pos="160"/>
              </w:tabs>
              <w:rPr>
                <w:sz w:val="20"/>
                <w:szCs w:val="20"/>
              </w:rPr>
            </w:pPr>
            <w:r w:rsidRPr="00775C9F">
              <w:rPr>
                <w:rFonts w:cs="Times New Roman"/>
                <w:bCs/>
                <w:sz w:val="20"/>
                <w:szCs w:val="20"/>
              </w:rPr>
              <w:t xml:space="preserve">Заседание проектной группы по направлению </w:t>
            </w:r>
            <w:r w:rsidR="00775C9F" w:rsidRPr="00775C9F">
              <w:rPr>
                <w:sz w:val="20"/>
                <w:szCs w:val="20"/>
              </w:rPr>
              <w:t>система работы по самоопределению и профессиональной ориентации обучающихся</w:t>
            </w:r>
          </w:p>
          <w:p w:rsidR="00E50C07" w:rsidRDefault="00E50C07" w:rsidP="00113371">
            <w:pPr>
              <w:pStyle w:val="Standard"/>
              <w:shd w:val="clear" w:color="auto" w:fill="FFFFFF"/>
              <w:tabs>
                <w:tab w:val="left" w:pos="160"/>
              </w:tabs>
              <w:rPr>
                <w:sz w:val="20"/>
                <w:szCs w:val="20"/>
              </w:rPr>
            </w:pPr>
          </w:p>
          <w:p w:rsidR="00E50C07" w:rsidRP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обществознанию</w:t>
            </w:r>
            <w:r w:rsidRPr="00E50C07">
              <w:rPr>
                <w:rFonts w:ascii="Times New Roman" w:hAnsi="Times New Roman"/>
                <w:sz w:val="18"/>
                <w:szCs w:val="16"/>
              </w:rPr>
              <w:t>, г. Красноярск</w:t>
            </w:r>
          </w:p>
          <w:p w:rsidR="00E50C07" w:rsidRPr="00775C9F" w:rsidRDefault="00E50C07" w:rsidP="00113371">
            <w:pPr>
              <w:pStyle w:val="Standard"/>
              <w:shd w:val="clear" w:color="auto" w:fill="FFFFFF"/>
              <w:tabs>
                <w:tab w:val="left" w:pos="160"/>
              </w:tabs>
              <w:rPr>
                <w:rFonts w:cs="Times New Roman"/>
                <w:bCs/>
                <w:sz w:val="20"/>
                <w:szCs w:val="20"/>
              </w:rPr>
            </w:pPr>
          </w:p>
          <w:p w:rsidR="008040F3" w:rsidRPr="00976EED" w:rsidRDefault="008040F3" w:rsidP="00113371">
            <w:pPr>
              <w:pStyle w:val="Standard"/>
              <w:shd w:val="clear" w:color="auto" w:fill="FFFFFF"/>
              <w:tabs>
                <w:tab w:val="left" w:pos="160"/>
              </w:tabs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831" w:rsidRPr="00976EED" w:rsidRDefault="007E3831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ind w:left="-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122" w:rsidRPr="00976EED" w:rsidRDefault="004E3122" w:rsidP="00113371">
            <w:pPr>
              <w:pStyle w:val="Standard"/>
              <w:shd w:val="clear" w:color="auto" w:fill="FFFFFF"/>
              <w:tabs>
                <w:tab w:val="left" w:pos="166"/>
                <w:tab w:val="left" w:pos="284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2CFA" w:rsidRPr="00976EED" w:rsidRDefault="00FD2CFA" w:rsidP="00FF7853">
            <w:pPr>
              <w:pStyle w:val="Standard"/>
              <w:shd w:val="clear" w:color="auto" w:fill="FFFFFF"/>
              <w:rPr>
                <w:rFonts w:cs="Times New Roman"/>
                <w:spacing w:val="-3"/>
                <w:sz w:val="21"/>
                <w:szCs w:val="21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2CFA" w:rsidRPr="00976EED" w:rsidRDefault="00FD2CFA" w:rsidP="00D04BC1">
            <w:pPr>
              <w:pStyle w:val="Standard"/>
              <w:shd w:val="clear" w:color="auto" w:fill="FFFFFF"/>
              <w:ind w:left="19" w:right="-113"/>
              <w:rPr>
                <w:rFonts w:cs="Times New Roman"/>
                <w:spacing w:val="-3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4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9136"/>
        <w:gridCol w:w="3970"/>
      </w:tblGrid>
      <w:tr w:rsidR="00D16EF6" w:rsidRPr="003C187F" w:rsidTr="002745DD">
        <w:trPr>
          <w:trHeight w:val="42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6" w:rsidRPr="0082464A" w:rsidRDefault="00D16EF6" w:rsidP="002745DD">
            <w:pPr>
              <w:rPr>
                <w:rFonts w:cs="Times New Roman"/>
                <w:b/>
                <w:bCs/>
              </w:rPr>
            </w:pPr>
            <w:proofErr w:type="spellStart"/>
            <w:r w:rsidRPr="0082464A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ата</w:t>
            </w:r>
            <w:proofErr w:type="spellEnd"/>
            <w:r w:rsidRPr="0082464A">
              <w:rPr>
                <w:rFonts w:cs="Times New Roman"/>
                <w:b/>
                <w:bCs/>
                <w:sz w:val="22"/>
                <w:szCs w:val="22"/>
              </w:rPr>
              <w:t xml:space="preserve"> проведения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6" w:rsidRPr="0082464A" w:rsidRDefault="00D16EF6" w:rsidP="002745DD">
            <w:pPr>
              <w:rPr>
                <w:rFonts w:cs="Times New Roman"/>
                <w:b/>
                <w:bCs/>
              </w:rPr>
            </w:pPr>
            <w:r w:rsidRPr="0082464A">
              <w:rPr>
                <w:rFonts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6" w:rsidRPr="0082464A" w:rsidRDefault="00D16EF6" w:rsidP="002745DD">
            <w:pPr>
              <w:rPr>
                <w:rFonts w:cs="Times New Roman"/>
                <w:b/>
                <w:bCs/>
              </w:rPr>
            </w:pPr>
            <w:r w:rsidRPr="0082464A">
              <w:rPr>
                <w:rFonts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EC403C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A" w:rsidRPr="0082464A" w:rsidRDefault="00EC403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10.01, 11.01, </w:t>
            </w:r>
          </w:p>
          <w:p w:rsidR="008A16DA" w:rsidRPr="0082464A" w:rsidRDefault="00EC403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17.01, 18.01, </w:t>
            </w:r>
          </w:p>
          <w:p w:rsidR="008A16DA" w:rsidRPr="0082464A" w:rsidRDefault="00EC403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24.01, 25.01,</w:t>
            </w:r>
          </w:p>
          <w:p w:rsidR="00EC403C" w:rsidRPr="0082464A" w:rsidRDefault="00EC403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31.01; </w:t>
            </w:r>
            <w:r w:rsidR="008A16DA" w:rsidRPr="0082464A">
              <w:rPr>
                <w:rFonts w:cs="Times New Roman"/>
                <w:sz w:val="22"/>
                <w:szCs w:val="22"/>
              </w:rPr>
              <w:t xml:space="preserve"> </w:t>
            </w:r>
            <w:r w:rsidRPr="0082464A">
              <w:rPr>
                <w:rFonts w:cs="Times New Roman"/>
                <w:bCs/>
                <w:sz w:val="22"/>
                <w:szCs w:val="22"/>
              </w:rPr>
              <w:t>с 8:00 ч.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C" w:rsidRPr="0082464A" w:rsidRDefault="00EC403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Диагностика и консультирование  </w:t>
            </w:r>
          </w:p>
          <w:p w:rsidR="00EC403C" w:rsidRPr="0082464A" w:rsidRDefault="00EC403C" w:rsidP="002745DD">
            <w:pPr>
              <w:rPr>
                <w:rFonts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C" w:rsidRPr="0082464A" w:rsidRDefault="00EC403C" w:rsidP="002745DD">
            <w:pPr>
              <w:rPr>
                <w:rFonts w:cs="Times New Roman"/>
                <w:b/>
                <w:bCs/>
              </w:rPr>
            </w:pPr>
            <w:r w:rsidRPr="0082464A">
              <w:rPr>
                <w:rFonts w:cs="Times New Roman"/>
                <w:sz w:val="22"/>
                <w:szCs w:val="22"/>
              </w:rPr>
              <w:t>МКУ «ЦППМ И СП «ДОВЕРИЕ»</w:t>
            </w:r>
          </w:p>
          <w:p w:rsidR="00EC403C" w:rsidRPr="0082464A" w:rsidRDefault="00EC403C" w:rsidP="002745DD">
            <w:pPr>
              <w:rPr>
                <w:rFonts w:cs="Times New Roman"/>
              </w:rPr>
            </w:pPr>
          </w:p>
        </w:tc>
      </w:tr>
      <w:tr w:rsidR="008C75CC" w:rsidRPr="003C187F" w:rsidTr="002745DD">
        <w:trPr>
          <w:trHeight w:val="4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03.01.22 – 10.01.22г.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Зимние Он-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лайн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 xml:space="preserve"> каникулы «Ах ты, зимушка – зима!» в социальной сети ВК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Январь, 2022г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Организация работы по выдаче сертификатов учета (реестровой записи), сертификатов ПФ ДОД детям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Курагинского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 xml:space="preserve"> района от 5-18 лет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МОЦ – структурное подразделение  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55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Январь, 2022г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Муниципальный этап краевого конкурса творческих работ «Зимняя планета детства»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27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 В течение месяца 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По плану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КДПиШ</w:t>
            </w:r>
            <w:proofErr w:type="spellEnd"/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Краевой конкурс «Знатоки ПДД» 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2 – тур (участвуют победители), дистанционный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 (заочный на местах) по трем возрастным категориям: 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учащиеся 2-5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>;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учащиеся 6-8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кл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>;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 учащиеся 9-11кл.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40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17.01.22 – 04.02.22 г.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Отборочные туры районной научно-практической конференции «Новое поколение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Курагинского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 xml:space="preserve"> района» 3-11 класс (с выездом специалистов ЦДО)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42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10.01.-30.01.22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Районный конкурс информационных, печатных материалов по пропаганде здорового образа жизни среди несовершеннолетних «Наш выбор-здоровье»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41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25.01. - 28.02.22г.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Районный конкурс «Мой район – моё дело» социальных, бизнес и медиа проектов, лидеров (муниципальный этап краевого конкурса социальных инициатив «Мой край – моё дело»).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70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C 25 января  2022г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Районный конкурс детского художественного творчества «Сибирские самородки»</w:t>
            </w:r>
          </w:p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(муниципальный этап краевого фестиваля «Таланты без границ») 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70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С 26 января, 2022 г.)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Всероссийский конкурс «Кенгуру – математика для всех» (неделя математики для всех)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39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28.01.2022г.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 Семинар – совещание «Организация сопровождения одаренных детей в образовательных организациях»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МАОУ ДО «Центр дополнительного образования»</w:t>
            </w:r>
          </w:p>
        </w:tc>
      </w:tr>
      <w:tr w:rsidR="008C75CC" w:rsidTr="002745DD">
        <w:trPr>
          <w:trHeight w:val="43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04-05.01.2022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Минусинская ЛИГА по мини-футболу среди юношей 2012-2013 г.р.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г. Минусинск</w:t>
            </w:r>
          </w:p>
        </w:tc>
      </w:tr>
      <w:tr w:rsidR="008C75CC" w:rsidTr="002745DD">
        <w:trPr>
          <w:trHeight w:val="4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По положению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Открытое первенство СТЭК по волейболу среди девушек 2007-2008 г.р.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proofErr w:type="spellStart"/>
            <w:r w:rsidRPr="0082464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>. Курагино</w:t>
            </w:r>
          </w:p>
        </w:tc>
      </w:tr>
      <w:tr w:rsidR="008C75CC" w:rsidTr="002745DD">
        <w:trPr>
          <w:trHeight w:val="2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По положению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Президентские спортивные игры, Муниципальный этап.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с/к «Олимп»,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>. Курагино</w:t>
            </w:r>
          </w:p>
        </w:tc>
      </w:tr>
      <w:tr w:rsidR="008C75CC" w:rsidTr="002745DD">
        <w:trPr>
          <w:trHeight w:val="36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lastRenderedPageBreak/>
              <w:t>По положению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Межрайонный турнир по мини-футболу среди юношей 2012-2013 г.р.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с/к «Олимп»,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>. Курагино</w:t>
            </w:r>
          </w:p>
        </w:tc>
      </w:tr>
      <w:tr w:rsidR="008C75CC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Поход выходного дня (в рамках программы «Активные туристы», «Муравейник»)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C" w:rsidRPr="0082464A" w:rsidRDefault="008C75CC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Окрестности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r w:rsidRPr="0082464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Краснокаменск</w:t>
            </w:r>
            <w:proofErr w:type="spellEnd"/>
          </w:p>
        </w:tc>
      </w:tr>
      <w:tr w:rsidR="0007116F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tabs>
                <w:tab w:val="right" w:pos="2335"/>
              </w:tabs>
              <w:jc w:val="center"/>
              <w:rPr>
                <w:rFonts w:cs="Times New Roman"/>
                <w:color w:val="000000"/>
              </w:rPr>
            </w:pPr>
            <w:r w:rsidRPr="0082464A">
              <w:rPr>
                <w:rFonts w:cs="Times New Roman"/>
                <w:color w:val="000000"/>
                <w:sz w:val="22"/>
                <w:szCs w:val="22"/>
              </w:rPr>
              <w:t>04 – 08 января</w:t>
            </w:r>
          </w:p>
          <w:p w:rsidR="0007116F" w:rsidRPr="0082464A" w:rsidRDefault="0007116F" w:rsidP="002745DD">
            <w:pPr>
              <w:tabs>
                <w:tab w:val="right" w:pos="2335"/>
              </w:tabs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Чемпионат и Первенство края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г. Красноярск</w:t>
            </w:r>
          </w:p>
        </w:tc>
      </w:tr>
      <w:tr w:rsidR="0007116F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color w:val="000000"/>
                <w:sz w:val="22"/>
                <w:szCs w:val="22"/>
              </w:rPr>
              <w:t>09 января</w:t>
            </w:r>
          </w:p>
          <w:p w:rsidR="0007116F" w:rsidRPr="0082464A" w:rsidRDefault="0007116F" w:rsidP="002745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Первенство района среди учащихся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п. Б. –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Ирба</w:t>
            </w:r>
            <w:proofErr w:type="spellEnd"/>
          </w:p>
        </w:tc>
      </w:tr>
      <w:tr w:rsidR="0007116F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color w:val="000000"/>
                <w:sz w:val="22"/>
                <w:szCs w:val="22"/>
              </w:rPr>
              <w:t>14 – 16 января</w:t>
            </w:r>
          </w:p>
          <w:p w:rsidR="0007116F" w:rsidRPr="0082464A" w:rsidRDefault="0007116F" w:rsidP="002745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Первенство края среди учащихся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г.Красноярск</w:t>
            </w:r>
          </w:p>
        </w:tc>
      </w:tr>
      <w:tr w:rsidR="0007116F" w:rsidRPr="003C187F" w:rsidTr="002745DD">
        <w:trPr>
          <w:trHeight w:val="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jc w:val="center"/>
              <w:rPr>
                <w:rFonts w:cs="Times New Roman"/>
                <w:color w:val="000000"/>
              </w:rPr>
            </w:pPr>
            <w:r w:rsidRPr="0082464A">
              <w:rPr>
                <w:rFonts w:cs="Times New Roman"/>
                <w:color w:val="000000"/>
                <w:sz w:val="22"/>
                <w:szCs w:val="22"/>
              </w:rPr>
              <w:t>23 января</w:t>
            </w:r>
          </w:p>
          <w:p w:rsidR="0007116F" w:rsidRPr="0082464A" w:rsidRDefault="0007116F" w:rsidP="002745DD">
            <w:pPr>
              <w:jc w:val="center"/>
              <w:rPr>
                <w:rFonts w:cs="Times New Roman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Первенство района уч-ся ШСЛ  л/гонки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 xml:space="preserve">п. Б. – </w:t>
            </w:r>
            <w:proofErr w:type="spellStart"/>
            <w:r w:rsidRPr="0082464A">
              <w:rPr>
                <w:rFonts w:cs="Times New Roman"/>
                <w:sz w:val="22"/>
                <w:szCs w:val="22"/>
              </w:rPr>
              <w:t>Ирба</w:t>
            </w:r>
            <w:proofErr w:type="spellEnd"/>
          </w:p>
        </w:tc>
      </w:tr>
      <w:tr w:rsidR="0007116F" w:rsidRPr="003C187F" w:rsidTr="002745DD">
        <w:trPr>
          <w:trHeight w:val="27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color w:val="000000"/>
                <w:sz w:val="22"/>
                <w:szCs w:val="22"/>
              </w:rPr>
              <w:t>28– 30 января</w:t>
            </w:r>
          </w:p>
          <w:p w:rsidR="0007116F" w:rsidRPr="0082464A" w:rsidRDefault="0007116F" w:rsidP="002745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ШСЛ (ФИНАЛ)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F" w:rsidRPr="0082464A" w:rsidRDefault="0007116F" w:rsidP="002745DD">
            <w:pPr>
              <w:spacing w:line="480" w:lineRule="auto"/>
              <w:jc w:val="center"/>
              <w:rPr>
                <w:rFonts w:cs="Times New Roman"/>
              </w:rPr>
            </w:pPr>
            <w:r w:rsidRPr="0082464A">
              <w:rPr>
                <w:rFonts w:cs="Times New Roman"/>
                <w:sz w:val="22"/>
                <w:szCs w:val="22"/>
              </w:rPr>
              <w:t>п.Подгорный</w:t>
            </w:r>
          </w:p>
        </w:tc>
      </w:tr>
      <w:tr w:rsidR="00E50C07" w:rsidRPr="003C187F" w:rsidTr="002745DD">
        <w:trPr>
          <w:trHeight w:val="27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7" w:rsidRPr="0082464A" w:rsidRDefault="00E50C07" w:rsidP="002745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 января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7" w:rsidRPr="00E50C07" w:rsidRDefault="00E50C07" w:rsidP="00E50C07">
            <w:pPr>
              <w:pStyle w:val="ab"/>
              <w:rPr>
                <w:rFonts w:ascii="Times New Roman" w:hAnsi="Times New Roman"/>
                <w:sz w:val="18"/>
                <w:szCs w:val="16"/>
              </w:rPr>
            </w:pPr>
            <w:r w:rsidRPr="00E50C07">
              <w:rPr>
                <w:rFonts w:ascii="Times New Roman" w:hAnsi="Times New Roman"/>
                <w:sz w:val="18"/>
                <w:szCs w:val="16"/>
              </w:rPr>
              <w:t xml:space="preserve">Участие в региональном этапе всероссийской олимпиады школьников по </w:t>
            </w:r>
            <w:r>
              <w:rPr>
                <w:rFonts w:ascii="Times New Roman" w:hAnsi="Times New Roman"/>
                <w:sz w:val="18"/>
                <w:szCs w:val="16"/>
              </w:rPr>
              <w:t>МХК</w:t>
            </w:r>
          </w:p>
          <w:p w:rsidR="00E50C07" w:rsidRPr="0082464A" w:rsidRDefault="00E50C07" w:rsidP="002745DD">
            <w:pPr>
              <w:rPr>
                <w:rFonts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7" w:rsidRPr="0082464A" w:rsidRDefault="00E50C07" w:rsidP="002745DD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Г. Красноярск</w:t>
            </w:r>
          </w:p>
        </w:tc>
      </w:tr>
      <w:tr w:rsidR="00DD0B02" w:rsidRPr="003C187F" w:rsidTr="002745DD">
        <w:trPr>
          <w:trHeight w:val="27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DD0B02" w:rsidRDefault="00DD0B02" w:rsidP="002745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10-31 </w:t>
            </w:r>
            <w:r>
              <w:rPr>
                <w:rFonts w:cs="Times New Roman"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Pr="005C50F0" w:rsidRDefault="00DD0B02" w:rsidP="00E50C0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C50F0">
              <w:rPr>
                <w:rFonts w:ascii="Times New Roman" w:hAnsi="Times New Roman"/>
                <w:sz w:val="20"/>
                <w:szCs w:val="20"/>
              </w:rPr>
              <w:t>Ежедневный мониторинг по закрытию образовательных организаций на карантин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2" w:rsidRDefault="005C50F0" w:rsidP="002745DD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Министерство образования </w:t>
            </w:r>
          </w:p>
          <w:p w:rsidR="005C50F0" w:rsidRDefault="005C50F0" w:rsidP="002745DD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Красноярского края</w:t>
            </w:r>
          </w:p>
        </w:tc>
      </w:tr>
    </w:tbl>
    <w:p w:rsidR="00AC75AE" w:rsidRDefault="003C187F">
      <w:r>
        <w:br/>
      </w:r>
    </w:p>
    <w:p w:rsidR="003C187F" w:rsidRDefault="003C187F" w:rsidP="00376CB2"/>
    <w:sectPr w:rsidR="003C187F" w:rsidSect="00472845">
      <w:pgSz w:w="16838" w:h="11906" w:orient="landscape"/>
      <w:pgMar w:top="794" w:right="90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70"/>
    <w:multiLevelType w:val="hybridMultilevel"/>
    <w:tmpl w:val="58F419BA"/>
    <w:lvl w:ilvl="0" w:tplc="01A8D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B5056"/>
    <w:multiLevelType w:val="hybridMultilevel"/>
    <w:tmpl w:val="26307E54"/>
    <w:lvl w:ilvl="0" w:tplc="01A8D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66628"/>
    <w:multiLevelType w:val="hybridMultilevel"/>
    <w:tmpl w:val="BB1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35D2"/>
    <w:multiLevelType w:val="hybridMultilevel"/>
    <w:tmpl w:val="4FC6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2782"/>
    <w:multiLevelType w:val="hybridMultilevel"/>
    <w:tmpl w:val="A12C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B383E"/>
    <w:multiLevelType w:val="hybridMultilevel"/>
    <w:tmpl w:val="D2E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57CD"/>
    <w:multiLevelType w:val="hybridMultilevel"/>
    <w:tmpl w:val="8C92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728"/>
    <w:multiLevelType w:val="hybridMultilevel"/>
    <w:tmpl w:val="52A6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63345"/>
    <w:multiLevelType w:val="hybridMultilevel"/>
    <w:tmpl w:val="7AC0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57CA"/>
    <w:multiLevelType w:val="hybridMultilevel"/>
    <w:tmpl w:val="65A4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D70A2"/>
    <w:multiLevelType w:val="hybridMultilevel"/>
    <w:tmpl w:val="6ABC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0277E"/>
    <w:multiLevelType w:val="hybridMultilevel"/>
    <w:tmpl w:val="728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2E10"/>
    <w:multiLevelType w:val="hybridMultilevel"/>
    <w:tmpl w:val="4F40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5E07"/>
    <w:multiLevelType w:val="hybridMultilevel"/>
    <w:tmpl w:val="3586C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2950A7"/>
    <w:multiLevelType w:val="hybridMultilevel"/>
    <w:tmpl w:val="C90C4BD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63CA0FE8"/>
    <w:multiLevelType w:val="hybridMultilevel"/>
    <w:tmpl w:val="D78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01AD3"/>
    <w:multiLevelType w:val="hybridMultilevel"/>
    <w:tmpl w:val="9F3A01AC"/>
    <w:lvl w:ilvl="0" w:tplc="01A8D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22B25"/>
    <w:multiLevelType w:val="hybridMultilevel"/>
    <w:tmpl w:val="BA2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6472B"/>
    <w:multiLevelType w:val="hybridMultilevel"/>
    <w:tmpl w:val="9596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869E0"/>
    <w:multiLevelType w:val="hybridMultilevel"/>
    <w:tmpl w:val="7BD04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A18"/>
    <w:rsid w:val="00006474"/>
    <w:rsid w:val="00033C15"/>
    <w:rsid w:val="00054F40"/>
    <w:rsid w:val="0007116F"/>
    <w:rsid w:val="00083D70"/>
    <w:rsid w:val="0009344A"/>
    <w:rsid w:val="000A5838"/>
    <w:rsid w:val="000C3EF5"/>
    <w:rsid w:val="000F0475"/>
    <w:rsid w:val="001060D1"/>
    <w:rsid w:val="00113371"/>
    <w:rsid w:val="00122C6F"/>
    <w:rsid w:val="001756DF"/>
    <w:rsid w:val="001840B3"/>
    <w:rsid w:val="001B1995"/>
    <w:rsid w:val="001B6AE3"/>
    <w:rsid w:val="002359F8"/>
    <w:rsid w:val="00246E39"/>
    <w:rsid w:val="00267D40"/>
    <w:rsid w:val="0027315F"/>
    <w:rsid w:val="002745DD"/>
    <w:rsid w:val="00285C6B"/>
    <w:rsid w:val="002F4D9C"/>
    <w:rsid w:val="002F6F45"/>
    <w:rsid w:val="00325E11"/>
    <w:rsid w:val="00353275"/>
    <w:rsid w:val="003673A4"/>
    <w:rsid w:val="00376CB2"/>
    <w:rsid w:val="00391A17"/>
    <w:rsid w:val="00391B92"/>
    <w:rsid w:val="003C187F"/>
    <w:rsid w:val="003E0DE7"/>
    <w:rsid w:val="003E6F73"/>
    <w:rsid w:val="0040238F"/>
    <w:rsid w:val="00416BF9"/>
    <w:rsid w:val="00447D32"/>
    <w:rsid w:val="00472845"/>
    <w:rsid w:val="00492D6C"/>
    <w:rsid w:val="00495B90"/>
    <w:rsid w:val="00496747"/>
    <w:rsid w:val="004D0A66"/>
    <w:rsid w:val="004E3122"/>
    <w:rsid w:val="004E6C59"/>
    <w:rsid w:val="004F487C"/>
    <w:rsid w:val="004F57B9"/>
    <w:rsid w:val="00504FDC"/>
    <w:rsid w:val="00512212"/>
    <w:rsid w:val="005238B1"/>
    <w:rsid w:val="00553111"/>
    <w:rsid w:val="00563EE5"/>
    <w:rsid w:val="00567B78"/>
    <w:rsid w:val="005851D8"/>
    <w:rsid w:val="005A1435"/>
    <w:rsid w:val="005A2FDE"/>
    <w:rsid w:val="005B4197"/>
    <w:rsid w:val="005C2F50"/>
    <w:rsid w:val="005C50F0"/>
    <w:rsid w:val="005D2439"/>
    <w:rsid w:val="005E7141"/>
    <w:rsid w:val="005F5B49"/>
    <w:rsid w:val="00601285"/>
    <w:rsid w:val="006175AA"/>
    <w:rsid w:val="0063787B"/>
    <w:rsid w:val="006B6B39"/>
    <w:rsid w:val="006B79E2"/>
    <w:rsid w:val="006F770C"/>
    <w:rsid w:val="007326AA"/>
    <w:rsid w:val="00775C9F"/>
    <w:rsid w:val="00781FAF"/>
    <w:rsid w:val="007B7D3C"/>
    <w:rsid w:val="007B7D9B"/>
    <w:rsid w:val="007D196F"/>
    <w:rsid w:val="007E3831"/>
    <w:rsid w:val="008040F3"/>
    <w:rsid w:val="00813135"/>
    <w:rsid w:val="00822A5C"/>
    <w:rsid w:val="0082464A"/>
    <w:rsid w:val="008313FB"/>
    <w:rsid w:val="00840308"/>
    <w:rsid w:val="00844C7C"/>
    <w:rsid w:val="008703B5"/>
    <w:rsid w:val="008718F4"/>
    <w:rsid w:val="00882FA7"/>
    <w:rsid w:val="00892F5E"/>
    <w:rsid w:val="008A16DA"/>
    <w:rsid w:val="008B30AE"/>
    <w:rsid w:val="008C75CC"/>
    <w:rsid w:val="008D4283"/>
    <w:rsid w:val="008E219F"/>
    <w:rsid w:val="008E2334"/>
    <w:rsid w:val="008E3829"/>
    <w:rsid w:val="008F5F97"/>
    <w:rsid w:val="00955E33"/>
    <w:rsid w:val="00960C98"/>
    <w:rsid w:val="009633D9"/>
    <w:rsid w:val="00976EED"/>
    <w:rsid w:val="00981B06"/>
    <w:rsid w:val="00992056"/>
    <w:rsid w:val="009E7D34"/>
    <w:rsid w:val="00A47481"/>
    <w:rsid w:val="00A64393"/>
    <w:rsid w:val="00A816AC"/>
    <w:rsid w:val="00AC75AE"/>
    <w:rsid w:val="00AF125D"/>
    <w:rsid w:val="00AF50F9"/>
    <w:rsid w:val="00AF55BD"/>
    <w:rsid w:val="00B50516"/>
    <w:rsid w:val="00B8448F"/>
    <w:rsid w:val="00B873F8"/>
    <w:rsid w:val="00B92153"/>
    <w:rsid w:val="00BB6752"/>
    <w:rsid w:val="00BD2C1A"/>
    <w:rsid w:val="00BD36B0"/>
    <w:rsid w:val="00BE24EE"/>
    <w:rsid w:val="00BF1B37"/>
    <w:rsid w:val="00C03335"/>
    <w:rsid w:val="00C30278"/>
    <w:rsid w:val="00C314EA"/>
    <w:rsid w:val="00C65E8E"/>
    <w:rsid w:val="00CA27FC"/>
    <w:rsid w:val="00CB2298"/>
    <w:rsid w:val="00CB7050"/>
    <w:rsid w:val="00CC343A"/>
    <w:rsid w:val="00CC7648"/>
    <w:rsid w:val="00CD2D36"/>
    <w:rsid w:val="00CD59F7"/>
    <w:rsid w:val="00CD6A5A"/>
    <w:rsid w:val="00CD7A18"/>
    <w:rsid w:val="00CF5D20"/>
    <w:rsid w:val="00D04BC1"/>
    <w:rsid w:val="00D10B5E"/>
    <w:rsid w:val="00D13242"/>
    <w:rsid w:val="00D16EF6"/>
    <w:rsid w:val="00D43781"/>
    <w:rsid w:val="00D454E6"/>
    <w:rsid w:val="00D537C9"/>
    <w:rsid w:val="00D6207E"/>
    <w:rsid w:val="00D95B65"/>
    <w:rsid w:val="00DD0B02"/>
    <w:rsid w:val="00E15A79"/>
    <w:rsid w:val="00E346D8"/>
    <w:rsid w:val="00E4094F"/>
    <w:rsid w:val="00E463A1"/>
    <w:rsid w:val="00E50C07"/>
    <w:rsid w:val="00E561C6"/>
    <w:rsid w:val="00E61705"/>
    <w:rsid w:val="00E67074"/>
    <w:rsid w:val="00E770F8"/>
    <w:rsid w:val="00EB1137"/>
    <w:rsid w:val="00EC403C"/>
    <w:rsid w:val="00EC5781"/>
    <w:rsid w:val="00EE281C"/>
    <w:rsid w:val="00F15DCF"/>
    <w:rsid w:val="00F2125B"/>
    <w:rsid w:val="00F2183C"/>
    <w:rsid w:val="00F27EC2"/>
    <w:rsid w:val="00F54009"/>
    <w:rsid w:val="00F75011"/>
    <w:rsid w:val="00FD2CFA"/>
    <w:rsid w:val="00FD74E6"/>
    <w:rsid w:val="00FE0051"/>
    <w:rsid w:val="00FF785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009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4197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5B4197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rsid w:val="005B41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4009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4009"/>
    <w:pPr>
      <w:suppressLineNumbers/>
    </w:pPr>
  </w:style>
  <w:style w:type="paragraph" w:customStyle="1" w:styleId="Style6">
    <w:name w:val="Style6"/>
    <w:basedOn w:val="Standard"/>
    <w:rsid w:val="00F54009"/>
    <w:pPr>
      <w:widowControl w:val="0"/>
      <w:spacing w:line="264" w:lineRule="exact"/>
    </w:pPr>
  </w:style>
  <w:style w:type="paragraph" w:styleId="a6">
    <w:name w:val="List Paragraph"/>
    <w:basedOn w:val="a"/>
    <w:uiPriority w:val="34"/>
    <w:qFormat/>
    <w:rsid w:val="00FF7853"/>
    <w:pPr>
      <w:ind w:left="720"/>
      <w:contextualSpacing/>
    </w:pPr>
    <w:rPr>
      <w:rFonts w:cs="Mangal"/>
      <w:szCs w:val="21"/>
    </w:rPr>
  </w:style>
  <w:style w:type="paragraph" w:styleId="a7">
    <w:name w:val="Title"/>
    <w:basedOn w:val="a"/>
    <w:next w:val="a"/>
    <w:link w:val="a8"/>
    <w:uiPriority w:val="10"/>
    <w:qFormat/>
    <w:rsid w:val="00D04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8">
    <w:name w:val="Название Знак"/>
    <w:basedOn w:val="a0"/>
    <w:link w:val="a7"/>
    <w:uiPriority w:val="10"/>
    <w:rsid w:val="00D04B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1">
    <w:name w:val="Без интервала1"/>
    <w:rsid w:val="00CD6A5A"/>
    <w:pPr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Default">
    <w:name w:val="Default"/>
    <w:rsid w:val="00CD6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шрифт абзаца2"/>
    <w:rsid w:val="00CD6A5A"/>
  </w:style>
  <w:style w:type="character" w:customStyle="1" w:styleId="20">
    <w:name w:val="Основной текст (2)_"/>
    <w:link w:val="21"/>
    <w:locked/>
    <w:rsid w:val="00033C1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3C15"/>
    <w:pPr>
      <w:widowControl w:val="0"/>
      <w:shd w:val="clear" w:color="auto" w:fill="FFFFFF"/>
      <w:suppressAutoHyphens w:val="0"/>
      <w:autoSpaceDN/>
      <w:spacing w:after="300" w:line="322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styleId="a9">
    <w:name w:val="Strong"/>
    <w:basedOn w:val="a0"/>
    <w:uiPriority w:val="22"/>
    <w:qFormat/>
    <w:rsid w:val="004E3122"/>
    <w:rPr>
      <w:b/>
      <w:bCs/>
    </w:rPr>
  </w:style>
  <w:style w:type="character" w:styleId="aa">
    <w:name w:val="Emphasis"/>
    <w:basedOn w:val="a0"/>
    <w:uiPriority w:val="20"/>
    <w:qFormat/>
    <w:rsid w:val="004E3122"/>
    <w:rPr>
      <w:i/>
      <w:iCs/>
    </w:rPr>
  </w:style>
  <w:style w:type="paragraph" w:styleId="ab">
    <w:name w:val="No Spacing"/>
    <w:uiPriority w:val="1"/>
    <w:qFormat/>
    <w:rsid w:val="005A1435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338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pk.ru/deyatelnost/webinars/webinars/2905-%C2%AB%D0%BC%D0%B5%D1%82%D0%BE%D0%B4%D0%B8%D1%87%D0%B5%D1%81%D0%BA%D0%B8%D0%B9-%D0%B0%D1%81%D0%BF%D0%B5%D0%BA%D1%82-%D0%BF%D0%BE%D0%B4%D0%B3%D0%BE%D1%82%D0%BE%D0%B2%D0%BA%D0%B8-%D0%BA-%D0%BA%D0%BE%D0%BD%D0%BA%D1%83%D1%80%D1%81%D0%B0%D0%BC-%D1%81%D0%BE%D1%87%D0%B8%D0%BD%D0%B5%D0%BD%D0%B8%D0%B9-%D0%B8%D1%82%D0%BE%D0%B3%D0%B8-2021-%D0%B3%D0%BE%D0%B4%D0%B0-%D0%B4%D0%BB%D1%8F-%D1%83%D1%87%D0%B8%D1%82%D0%B5%D0%BB%D0%B5%D0%B9-%D0%B8-%D0%BD%D0%B0%D1%81%D1%82%D0%B0%D0%B2%D0%BD%D0%B8%D0%BA%D0%BE%D0%B2-%C2%B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pk.ru/deyatelnost/webinars/2-uncategorised/2897-%C2%AB%D0%BC%D0%B5%D1%82%D0%BE%D0%B4%D1%8B-%D1%80%D0%B5%D1%88%D0%B5%D0%BD%D0%B8%D1%8F-%D0%BE%D0%BB%D0%B8%D0%BC%D0%BF%D0%B8%D0%B0%D0%B4%D0%BD%D1%8B%D1%85-%D0%B7%D0%B0%D0%B4%D0%B0%D1%87-%D0%BF%D0%BE-%D0%BC%D0%B0%D1%82%D0%B5%D0%BC%D0%B0%D1%82%D0%B8%D0%BA%D0%B5%C2%BB-%D1%82%D0%B5%D0%BC%D0%B0-%C2%AB%D0%BF%D1%80%D0%BE%D1%81%D1%82%D0%B0%D1%8F-%D0%B0%D1%80%D0%B8%D1%84%D0%BC%D0%B5%D1%82%D0%B8%D0%BA%D0%B0%C2%BB-%D1%87%D0%B0%D1%81%D1%82%D1%8C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C01B-C996-4690-B1E8-DB31832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130</cp:revision>
  <cp:lastPrinted>2021-12-02T00:54:00Z</cp:lastPrinted>
  <dcterms:created xsi:type="dcterms:W3CDTF">2021-08-26T04:44:00Z</dcterms:created>
  <dcterms:modified xsi:type="dcterms:W3CDTF">2022-01-12T02:57:00Z</dcterms:modified>
</cp:coreProperties>
</file>